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62A7" w14:textId="77777777" w:rsidR="00517E83" w:rsidRPr="00593F3E" w:rsidRDefault="00517E83" w:rsidP="002B14E5">
      <w:pPr>
        <w:pStyle w:val="Textkrper"/>
        <w:spacing w:before="1"/>
        <w:rPr>
          <w:rFonts w:cs="Arial"/>
          <w:sz w:val="19"/>
        </w:rPr>
      </w:pPr>
    </w:p>
    <w:p w14:paraId="5D29CFE0" w14:textId="77777777" w:rsidR="00564808" w:rsidRDefault="00564808" w:rsidP="00DD1E20">
      <w:pPr>
        <w:pStyle w:val="Titel"/>
        <w:rPr>
          <w:sz w:val="44"/>
          <w:szCs w:val="44"/>
        </w:rPr>
      </w:pPr>
    </w:p>
    <w:p w14:paraId="21B5BF29" w14:textId="04997BA3" w:rsidR="00593F3E" w:rsidRPr="00DD1E20" w:rsidRDefault="00567832" w:rsidP="00DD1E20">
      <w:pPr>
        <w:pStyle w:val="Titel"/>
        <w:rPr>
          <w:sz w:val="44"/>
          <w:szCs w:val="44"/>
        </w:rPr>
      </w:pPr>
      <w:r w:rsidRPr="00DD1E20">
        <w:rPr>
          <w:sz w:val="44"/>
          <w:szCs w:val="44"/>
        </w:rPr>
        <w:t xml:space="preserve">Vita </w:t>
      </w:r>
      <w:r w:rsidR="00847395">
        <w:rPr>
          <w:sz w:val="44"/>
          <w:szCs w:val="44"/>
        </w:rPr>
        <w:t xml:space="preserve">Webinar </w:t>
      </w:r>
      <w:r w:rsidR="00074877">
        <w:rPr>
          <w:sz w:val="44"/>
          <w:szCs w:val="44"/>
        </w:rPr>
        <w:t>Oktober</w:t>
      </w:r>
      <w:r w:rsidR="00847395">
        <w:rPr>
          <w:sz w:val="44"/>
          <w:szCs w:val="44"/>
        </w:rPr>
        <w:t xml:space="preserve"> 2021</w:t>
      </w:r>
    </w:p>
    <w:p w14:paraId="547357EB" w14:textId="7FD6A5ED" w:rsidR="00517E83" w:rsidRPr="00DF7EB9" w:rsidRDefault="001D7968" w:rsidP="00DD1E20">
      <w:pPr>
        <w:pStyle w:val="Formatvorlage1"/>
        <w:rPr>
          <w:color w:val="472CAA"/>
        </w:rPr>
      </w:pPr>
      <w:r w:rsidRPr="00DF7EB9">
        <w:rPr>
          <w:color w:val="472CAA"/>
        </w:rPr>
        <w:t>Montag</w:t>
      </w:r>
      <w:r w:rsidR="00847395" w:rsidRPr="00DF7EB9">
        <w:rPr>
          <w:color w:val="472CAA"/>
        </w:rPr>
        <w:t xml:space="preserve">, </w:t>
      </w:r>
      <w:r w:rsidR="00074877" w:rsidRPr="00DF7EB9">
        <w:rPr>
          <w:color w:val="472CAA"/>
        </w:rPr>
        <w:t>11</w:t>
      </w:r>
      <w:r w:rsidR="009C3315" w:rsidRPr="00DF7EB9">
        <w:rPr>
          <w:color w:val="472CAA"/>
        </w:rPr>
        <w:t>.</w:t>
      </w:r>
      <w:r w:rsidR="00074877" w:rsidRPr="00DF7EB9">
        <w:rPr>
          <w:color w:val="472CAA"/>
        </w:rPr>
        <w:t>10</w:t>
      </w:r>
      <w:r w:rsidR="009C3315" w:rsidRPr="00DF7EB9">
        <w:rPr>
          <w:color w:val="472CAA"/>
        </w:rPr>
        <w:t>.</w:t>
      </w:r>
      <w:r w:rsidR="00847395" w:rsidRPr="00DF7EB9">
        <w:rPr>
          <w:color w:val="472CAA"/>
        </w:rPr>
        <w:t xml:space="preserve">2021, 20.15 </w:t>
      </w:r>
      <w:r w:rsidR="00C37E3D" w:rsidRPr="00DF7EB9">
        <w:rPr>
          <w:color w:val="472CAA"/>
        </w:rPr>
        <w:t xml:space="preserve">Uhr </w:t>
      </w:r>
      <w:r w:rsidR="00847395" w:rsidRPr="00DF7EB9">
        <w:rPr>
          <w:color w:val="472CAA"/>
        </w:rPr>
        <w:t>auf Swisswebinar.ch</w:t>
      </w:r>
    </w:p>
    <w:p w14:paraId="7A5B3B23" w14:textId="77777777" w:rsidR="00125113" w:rsidRPr="00DF7EB9" w:rsidRDefault="00125113" w:rsidP="00DD1E20">
      <w:pPr>
        <w:pStyle w:val="Formatvorlage2"/>
        <w:rPr>
          <w:b/>
          <w:bCs/>
          <w:color w:val="472CAA"/>
          <w:sz w:val="28"/>
          <w:szCs w:val="28"/>
        </w:rPr>
      </w:pPr>
    </w:p>
    <w:p w14:paraId="6800ABE9" w14:textId="4494C1D7" w:rsidR="00517E83" w:rsidRPr="00DF7EB9" w:rsidRDefault="00E56930" w:rsidP="00DD1E20">
      <w:pPr>
        <w:pStyle w:val="Formatvorlage2"/>
        <w:rPr>
          <w:b/>
          <w:bCs/>
          <w:color w:val="472CAA"/>
          <w:sz w:val="28"/>
          <w:szCs w:val="28"/>
        </w:rPr>
      </w:pPr>
      <w:r w:rsidRPr="00DF7EB9">
        <w:rPr>
          <w:b/>
          <w:bCs/>
          <w:color w:val="472CAA"/>
          <w:sz w:val="28"/>
          <w:szCs w:val="28"/>
        </w:rPr>
        <w:t>Vitalstoffe f</w:t>
      </w:r>
      <w:r w:rsidR="00074877" w:rsidRPr="00DF7EB9">
        <w:rPr>
          <w:b/>
          <w:bCs/>
          <w:color w:val="472CAA"/>
          <w:sz w:val="28"/>
          <w:szCs w:val="28"/>
        </w:rPr>
        <w:t>ür Frauen: Update</w:t>
      </w:r>
    </w:p>
    <w:p w14:paraId="4EAFF9B6" w14:textId="7174809A" w:rsidR="000429A8" w:rsidRPr="00593F3E" w:rsidRDefault="00567832" w:rsidP="002B14E5">
      <w:pPr>
        <w:adjustRightInd w:val="0"/>
        <w:snapToGrid w:val="0"/>
        <w:rPr>
          <w:rFonts w:cs="Arial"/>
          <w:szCs w:val="24"/>
        </w:rPr>
      </w:pPr>
      <w:r w:rsidRPr="00593F3E">
        <w:rPr>
          <w:rFonts w:cs="Arial"/>
          <w:szCs w:val="24"/>
        </w:rPr>
        <w:t>Ziel: Wissen aufbauen, besser beraten, zufriedene Kunden gewinnen</w:t>
      </w:r>
    </w:p>
    <w:p w14:paraId="500B87EB" w14:textId="77777777" w:rsidR="00517E83" w:rsidRPr="00593F3E" w:rsidRDefault="00517E83" w:rsidP="002B14E5">
      <w:pPr>
        <w:pStyle w:val="Textkrper"/>
        <w:adjustRightInd w:val="0"/>
        <w:snapToGrid w:val="0"/>
        <w:rPr>
          <w:rFonts w:cs="Arial"/>
          <w:sz w:val="20"/>
        </w:rPr>
      </w:pPr>
    </w:p>
    <w:p w14:paraId="656A232D" w14:textId="77777777" w:rsidR="00517E83" w:rsidRPr="00593F3E" w:rsidRDefault="00517E83" w:rsidP="002B14E5">
      <w:pPr>
        <w:pStyle w:val="Textkrper"/>
        <w:adjustRightInd w:val="0"/>
        <w:snapToGrid w:val="0"/>
        <w:spacing w:before="5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7832"/>
      </w:tblGrid>
      <w:tr w:rsidR="000429A8" w14:paraId="32851B83" w14:textId="77777777" w:rsidTr="00AC5B79">
        <w:tc>
          <w:tcPr>
            <w:tcW w:w="1954" w:type="dxa"/>
          </w:tcPr>
          <w:p w14:paraId="33D46943" w14:textId="04F3C262" w:rsidR="000429A8" w:rsidRPr="00C37E3D" w:rsidRDefault="00203E26" w:rsidP="00C74A41">
            <w:pPr>
              <w:spacing w:line="259" w:lineRule="auto"/>
            </w:pPr>
            <w:r w:rsidRPr="00C37E3D">
              <w:t>20.15</w:t>
            </w:r>
            <w:r w:rsidR="00C37E3D" w:rsidRPr="00C37E3D">
              <w:t xml:space="preserve"> Uhr</w:t>
            </w:r>
          </w:p>
        </w:tc>
        <w:tc>
          <w:tcPr>
            <w:tcW w:w="7832" w:type="dxa"/>
          </w:tcPr>
          <w:p w14:paraId="76D7091A" w14:textId="65A302E1" w:rsidR="000429A8" w:rsidRPr="00F507C6" w:rsidRDefault="00C37E3D" w:rsidP="00C74A41">
            <w:pPr>
              <w:spacing w:line="259" w:lineRule="auto"/>
            </w:pPr>
            <w:r>
              <w:t>Start Webinar</w:t>
            </w:r>
          </w:p>
        </w:tc>
      </w:tr>
      <w:tr w:rsidR="000429A8" w14:paraId="76BA64F3" w14:textId="77777777" w:rsidTr="00AC5B79">
        <w:tc>
          <w:tcPr>
            <w:tcW w:w="1954" w:type="dxa"/>
          </w:tcPr>
          <w:p w14:paraId="377D4E2D" w14:textId="43F59FCA" w:rsidR="000429A8" w:rsidRDefault="000429A8" w:rsidP="00C74A41"/>
        </w:tc>
        <w:tc>
          <w:tcPr>
            <w:tcW w:w="7832" w:type="dxa"/>
          </w:tcPr>
          <w:p w14:paraId="7713C8F3" w14:textId="7D098FDB" w:rsidR="0017541E" w:rsidRDefault="00074877" w:rsidP="00125113">
            <w:pPr>
              <w:rPr>
                <w:lang w:val="de-CH"/>
              </w:rPr>
            </w:pPr>
            <w:r>
              <w:rPr>
                <w:lang w:val="de-CH"/>
              </w:rPr>
              <w:t>Basis-Vitalstoffe für die Haut und das Bindegewebe</w:t>
            </w:r>
          </w:p>
          <w:p w14:paraId="7E34B1C2" w14:textId="63DEA82A" w:rsidR="00074877" w:rsidRDefault="00074877" w:rsidP="00125113">
            <w:pPr>
              <w:rPr>
                <w:lang w:val="de-CH"/>
              </w:rPr>
            </w:pPr>
            <w:r>
              <w:rPr>
                <w:lang w:val="de-CH"/>
              </w:rPr>
              <w:t>Spezifische Vitalstoffe: 4 Updates</w:t>
            </w:r>
          </w:p>
          <w:p w14:paraId="735749E2" w14:textId="393F97F8" w:rsidR="00125113" w:rsidRPr="00E476C3" w:rsidRDefault="00125113" w:rsidP="00125113">
            <w:pPr>
              <w:rPr>
                <w:lang w:val="de-CH"/>
              </w:rPr>
            </w:pPr>
          </w:p>
        </w:tc>
      </w:tr>
      <w:tr w:rsidR="000429A8" w14:paraId="0C6FAE6C" w14:textId="77777777" w:rsidTr="00AC5B79">
        <w:trPr>
          <w:trHeight w:val="674"/>
        </w:trPr>
        <w:tc>
          <w:tcPr>
            <w:tcW w:w="1954" w:type="dxa"/>
          </w:tcPr>
          <w:p w14:paraId="26BDEE4A" w14:textId="1CCF2281" w:rsidR="000429A8" w:rsidRPr="00C37E3D" w:rsidRDefault="00C37E3D" w:rsidP="00C74A41">
            <w:r w:rsidRPr="00C37E3D">
              <w:t>ca. 21.00 Uhr</w:t>
            </w:r>
          </w:p>
        </w:tc>
        <w:tc>
          <w:tcPr>
            <w:tcW w:w="7832" w:type="dxa"/>
          </w:tcPr>
          <w:p w14:paraId="5F6B56C3" w14:textId="2A71EE0B" w:rsidR="000429A8" w:rsidRDefault="00C37E3D" w:rsidP="00C74A41">
            <w:r>
              <w:t xml:space="preserve">Ende Webinar, anschliessend </w:t>
            </w:r>
            <w:r w:rsidR="00564808">
              <w:t>Fragen</w:t>
            </w:r>
          </w:p>
          <w:p w14:paraId="33EC546D" w14:textId="5D44A53C" w:rsidR="00847395" w:rsidRPr="00847395" w:rsidRDefault="00847395" w:rsidP="00564808">
            <w:pPr>
              <w:pStyle w:val="Formatvorlage3"/>
            </w:pPr>
          </w:p>
        </w:tc>
      </w:tr>
    </w:tbl>
    <w:p w14:paraId="403C63AD" w14:textId="77777777" w:rsidR="00AC5B79" w:rsidRDefault="00AC5B79" w:rsidP="00AC5B79">
      <w:r w:rsidRPr="00AC5B79">
        <w:rPr>
          <w:b/>
          <w:bCs/>
        </w:rPr>
        <w:t>Anmeldelink</w:t>
      </w:r>
    </w:p>
    <w:p w14:paraId="4B46679A" w14:textId="77777777" w:rsidR="00E81A08" w:rsidRDefault="00E81A08" w:rsidP="00E81A08">
      <w:pPr>
        <w:rPr>
          <w:rFonts w:ascii="Calibri" w:eastAsiaTheme="minorHAnsi" w:hAnsi="Calibri" w:cs="Calibri"/>
          <w:sz w:val="22"/>
          <w:lang w:val="de-CH"/>
        </w:rPr>
      </w:pPr>
      <w:hyperlink r:id="rId12" w:history="1">
        <w:r>
          <w:rPr>
            <w:rStyle w:val="Hyperlink"/>
          </w:rPr>
          <w:t>https://register.gotowebinar.com/register/</w:t>
        </w:r>
        <w:r>
          <w:rPr>
            <w:rStyle w:val="Hyperlink"/>
          </w:rPr>
          <w:t>3</w:t>
        </w:r>
        <w:r>
          <w:rPr>
            <w:rStyle w:val="Hyperlink"/>
          </w:rPr>
          <w:t>589446286836058640</w:t>
        </w:r>
      </w:hyperlink>
    </w:p>
    <w:p w14:paraId="33F50D52" w14:textId="03DEFBBB" w:rsidR="00AD58D7" w:rsidRDefault="00AD58D7" w:rsidP="00AD58D7">
      <w:r>
        <w:t xml:space="preserve">Eine Registration auf Swisswebinar ist für eine funktionierende Teilnahme am Webinar notwendig. Zur Registration melden Sie sich unter </w:t>
      </w:r>
      <w:hyperlink r:id="rId13" w:history="1">
        <w:r w:rsidRPr="001735B3">
          <w:rPr>
            <w:rStyle w:val="Hyperlink"/>
            <w:color w:val="5F497A" w:themeColor="accent4" w:themeShade="BF"/>
          </w:rPr>
          <w:t>https://www.swisswebinar.ch/index.php/de/login/benutzerregistrierung</w:t>
        </w:r>
      </w:hyperlink>
      <w:r>
        <w:t xml:space="preserve"> an. </w:t>
      </w:r>
    </w:p>
    <w:p w14:paraId="3BD62B3D" w14:textId="7CD935E2" w:rsidR="00AD58D7" w:rsidRDefault="00AD58D7" w:rsidP="00AD58D7">
      <w:pPr>
        <w:rPr>
          <w:rFonts w:ascii="Calibri" w:eastAsiaTheme="minorHAnsi" w:hAnsi="Calibri" w:cs="Calibri"/>
          <w:sz w:val="22"/>
          <w:lang w:val="de-CH"/>
        </w:rPr>
      </w:pPr>
      <w:r>
        <w:t>Wichtig ist, zu beachten, dass zwischen der Registration und der Zusendung des Links zum Webinar etwas Zeit einberechnet werden muss. Es empfiehlt sich, eine Neu-Registration bis spätestens 1-2 Tage vor dem Webinar zu tätigen.</w:t>
      </w:r>
    </w:p>
    <w:p w14:paraId="33830A06" w14:textId="77777777" w:rsidR="000429A8" w:rsidRPr="00AC5B79" w:rsidRDefault="000429A8" w:rsidP="002B14E5">
      <w:pPr>
        <w:pStyle w:val="Textkrper"/>
        <w:adjustRightInd w:val="0"/>
        <w:snapToGrid w:val="0"/>
        <w:spacing w:before="6"/>
        <w:rPr>
          <w:rFonts w:cs="Arial"/>
          <w:sz w:val="25"/>
          <w:lang w:val="de-CH"/>
        </w:rPr>
      </w:pPr>
    </w:p>
    <w:p w14:paraId="45246923" w14:textId="59A1EB86" w:rsidR="00517E83" w:rsidRDefault="00567832" w:rsidP="00DD1E20">
      <w:pPr>
        <w:pStyle w:val="berschrift2"/>
      </w:pPr>
      <w:r w:rsidRPr="00593F3E">
        <w:t>Teilnehmer/-innen</w:t>
      </w:r>
    </w:p>
    <w:p w14:paraId="20E23F34" w14:textId="097E8788" w:rsidR="00517E83" w:rsidRDefault="00567832" w:rsidP="00DD1E20">
      <w:pPr>
        <w:pStyle w:val="berschrift1"/>
      </w:pPr>
      <w:r w:rsidRPr="00593F3E">
        <w:t>Mitarbeitende von Apotheken</w:t>
      </w:r>
      <w:r w:rsidR="002F6CD6">
        <w:t xml:space="preserve">, </w:t>
      </w:r>
      <w:r w:rsidRPr="00593F3E">
        <w:t>Drogerien</w:t>
      </w:r>
      <w:r w:rsidR="002F6CD6">
        <w:t xml:space="preserve"> und Reformhäusern</w:t>
      </w:r>
      <w:r w:rsidRPr="00593F3E">
        <w:t>, orthomolekular Interessierte</w:t>
      </w:r>
      <w:r w:rsidR="00DF7EB9">
        <w:t>.</w:t>
      </w:r>
    </w:p>
    <w:p w14:paraId="7ABA2918" w14:textId="4A8714DC" w:rsidR="00836113" w:rsidRDefault="00836113" w:rsidP="00836113">
      <w:r>
        <w:t>Die Teilnahme ist kostenlos.</w:t>
      </w:r>
    </w:p>
    <w:p w14:paraId="229F7F6A" w14:textId="29D56DE3" w:rsidR="00517E83" w:rsidRDefault="00517E83" w:rsidP="00DD1E20">
      <w:pPr>
        <w:pStyle w:val="berschrift1"/>
      </w:pPr>
    </w:p>
    <w:p w14:paraId="6A0ADC03" w14:textId="34823ACD" w:rsidR="0035380E" w:rsidRPr="0035380E" w:rsidRDefault="0035380E" w:rsidP="00DD1E20">
      <w:pPr>
        <w:pStyle w:val="berschrift1"/>
        <w:rPr>
          <w:b/>
          <w:bCs/>
        </w:rPr>
      </w:pPr>
      <w:r w:rsidRPr="0035380E">
        <w:rPr>
          <w:b/>
          <w:bCs/>
        </w:rPr>
        <w:t>Ausbildungspunkte</w:t>
      </w:r>
    </w:p>
    <w:p w14:paraId="03168C44" w14:textId="4C08C692" w:rsidR="0035380E" w:rsidRDefault="0035380E" w:rsidP="00DD1E20">
      <w:pPr>
        <w:pStyle w:val="berschrift1"/>
      </w:pPr>
      <w:r>
        <w:t>Bei aktive</w:t>
      </w:r>
      <w:r w:rsidR="00CE614E">
        <w:t>r</w:t>
      </w:r>
      <w:r>
        <w:t xml:space="preserve"> </w:t>
      </w:r>
      <w:r w:rsidR="00CE614E">
        <w:t>Teilnahme am</w:t>
      </w:r>
      <w:r>
        <w:t xml:space="preserve"> Webinar erhalten Drogisten/-innen einen SDV-Ausbildungspunkt</w:t>
      </w:r>
      <w:r w:rsidR="006B2D8E">
        <w:t>, Apotheker/-innen 6.25 FPH Punkte</w:t>
      </w:r>
      <w:r w:rsidR="005C3ED9">
        <w:t>, ebenso werden Therapeutenpunkte gutgeschrieben.</w:t>
      </w:r>
    </w:p>
    <w:p w14:paraId="29B1B5C5" w14:textId="77777777" w:rsidR="0035380E" w:rsidRPr="00593F3E" w:rsidRDefault="0035380E" w:rsidP="00DD1E20">
      <w:pPr>
        <w:pStyle w:val="berschrift1"/>
      </w:pPr>
    </w:p>
    <w:p w14:paraId="5BE7D0F6" w14:textId="77777777" w:rsidR="00517E83" w:rsidRPr="00593F3E" w:rsidRDefault="00567832" w:rsidP="00DD1E20">
      <w:pPr>
        <w:pStyle w:val="berschrift2"/>
      </w:pPr>
      <w:r w:rsidRPr="00593F3E">
        <w:t>Beschreibung</w:t>
      </w:r>
    </w:p>
    <w:p w14:paraId="094FA63E" w14:textId="77777777" w:rsidR="00C601F7" w:rsidRDefault="00C601F7" w:rsidP="00C601F7">
      <w:r>
        <w:t xml:space="preserve">In einer leicht verständlichen und umgänglichen Art werden orthomolekulare und aktuelle Vitalstoffe vertieft. Wissenschaftliche Hintergründe sowie verkaufsfördernde Aspekte werden beleuchtet. </w:t>
      </w:r>
    </w:p>
    <w:p w14:paraId="3E845E9C" w14:textId="29E4AB84" w:rsidR="00DF7EB9" w:rsidRDefault="00C601F7" w:rsidP="00DF7EB9">
      <w:r>
        <w:t>Beispiele von Vitalstoffen</w:t>
      </w:r>
      <w:r w:rsidR="00074877">
        <w:t xml:space="preserve">, die </w:t>
      </w:r>
      <w:r w:rsidR="00DF7EB9">
        <w:t>als</w:t>
      </w:r>
      <w:r w:rsidR="00074877">
        <w:t xml:space="preserve"> Anti-Aging-Substanzen und präventiv fürs Bind</w:t>
      </w:r>
      <w:r w:rsidR="00DF7EB9">
        <w:t>e</w:t>
      </w:r>
      <w:r w:rsidR="00074877">
        <w:t>gewebe eingesetzt werden</w:t>
      </w:r>
      <w:r w:rsidR="00DF7EB9">
        <w:t xml:space="preserve">, </w:t>
      </w:r>
      <w:r>
        <w:t>sind Kollagen-</w:t>
      </w:r>
      <w:proofErr w:type="spellStart"/>
      <w:r>
        <w:t>Hydrolysat</w:t>
      </w:r>
      <w:proofErr w:type="spellEnd"/>
      <w:r>
        <w:t xml:space="preserve">, </w:t>
      </w:r>
      <w:proofErr w:type="spellStart"/>
      <w:r>
        <w:t>Glukosamin</w:t>
      </w:r>
      <w:proofErr w:type="spellEnd"/>
      <w:r>
        <w:t xml:space="preserve">, </w:t>
      </w:r>
      <w:r w:rsidR="00DF7EB9">
        <w:t>Coenzym Q10 und</w:t>
      </w:r>
      <w:r>
        <w:t xml:space="preserve"> Astaxanthin</w:t>
      </w:r>
      <w:r w:rsidR="00DF7EB9">
        <w:t>. Zusätzlich werden neuere „</w:t>
      </w:r>
      <w:proofErr w:type="spellStart"/>
      <w:r w:rsidR="00DF7EB9">
        <w:t>Cosmetoceuticals</w:t>
      </w:r>
      <w:proofErr w:type="spellEnd"/>
      <w:r w:rsidR="00DF7EB9">
        <w:t xml:space="preserve">“ und </w:t>
      </w:r>
      <w:proofErr w:type="spellStart"/>
      <w:r w:rsidR="00DF7EB9">
        <w:t>Better</w:t>
      </w:r>
      <w:proofErr w:type="spellEnd"/>
      <w:r w:rsidR="00DF7EB9">
        <w:t>-</w:t>
      </w:r>
      <w:proofErr w:type="spellStart"/>
      <w:r w:rsidR="00DF7EB9">
        <w:t>Aging</w:t>
      </w:r>
      <w:proofErr w:type="spellEnd"/>
      <w:r w:rsidR="00DF7EB9">
        <w:t xml:space="preserve">-Vitalstoffe aus den Substanzklassen der Aminosäuren, der </w:t>
      </w:r>
      <w:proofErr w:type="spellStart"/>
      <w:r w:rsidR="00DF7EB9">
        <w:t>Botanicals</w:t>
      </w:r>
      <w:proofErr w:type="spellEnd"/>
      <w:r w:rsidR="00DF7EB9">
        <w:t xml:space="preserve"> und den Vitaminen und Mineralstoffen diskutiert. </w:t>
      </w:r>
      <w:r w:rsidR="00DF7EB9" w:rsidRPr="00E916D2">
        <w:rPr>
          <w:lang w:val="de-CH"/>
        </w:rPr>
        <w:t>Im Anschluss können Fragen gestellt werden</w:t>
      </w:r>
      <w:r w:rsidR="00DF7EB9">
        <w:t>.</w:t>
      </w:r>
    </w:p>
    <w:p w14:paraId="5A78A0E4" w14:textId="50F60131" w:rsidR="00C601F7" w:rsidRDefault="00C601F7" w:rsidP="00C601F7"/>
    <w:p w14:paraId="60C1215E" w14:textId="77777777" w:rsidR="00C601F7" w:rsidRDefault="00C601F7" w:rsidP="00C601F7"/>
    <w:p w14:paraId="37B8BE38" w14:textId="45662949" w:rsidR="00564808" w:rsidRDefault="00564808" w:rsidP="000429A8"/>
    <w:p w14:paraId="434AA230" w14:textId="77777777" w:rsidR="00564808" w:rsidRPr="00DF7EB9" w:rsidRDefault="00564808" w:rsidP="00564808">
      <w:pPr>
        <w:pStyle w:val="Zitate"/>
        <w:rPr>
          <w:color w:val="472CAA"/>
          <w:sz w:val="24"/>
          <w:szCs w:val="20"/>
        </w:rPr>
      </w:pPr>
      <w:r w:rsidRPr="00DF7EB9">
        <w:rPr>
          <w:color w:val="472CAA"/>
          <w:sz w:val="24"/>
          <w:szCs w:val="20"/>
        </w:rPr>
        <w:t xml:space="preserve">«Das </w:t>
      </w:r>
      <w:proofErr w:type="spellStart"/>
      <w:r w:rsidRPr="00DF7EB9">
        <w:rPr>
          <w:color w:val="472CAA"/>
          <w:sz w:val="24"/>
          <w:szCs w:val="20"/>
        </w:rPr>
        <w:t>grosse</w:t>
      </w:r>
      <w:proofErr w:type="spellEnd"/>
      <w:r w:rsidRPr="00DF7EB9">
        <w:rPr>
          <w:color w:val="472CAA"/>
          <w:sz w:val="24"/>
          <w:szCs w:val="20"/>
        </w:rPr>
        <w:t xml:space="preserve"> Ziel der Bildung ist nicht Wissen, sondern handeln.»</w:t>
      </w:r>
    </w:p>
    <w:p w14:paraId="213CD372" w14:textId="77777777" w:rsidR="00564808" w:rsidRPr="00564808" w:rsidRDefault="00564808" w:rsidP="00564808">
      <w:pPr>
        <w:jc w:val="center"/>
        <w:rPr>
          <w:sz w:val="22"/>
          <w:szCs w:val="20"/>
        </w:rPr>
      </w:pPr>
      <w:r w:rsidRPr="00564808">
        <w:rPr>
          <w:sz w:val="22"/>
          <w:szCs w:val="20"/>
        </w:rPr>
        <w:t>– Herbert Spencer –</w:t>
      </w:r>
    </w:p>
    <w:p w14:paraId="5931C539" w14:textId="77777777" w:rsidR="00564808" w:rsidRPr="0053132A" w:rsidRDefault="00564808" w:rsidP="000429A8"/>
    <w:p w14:paraId="0695FA38" w14:textId="38DC47D7" w:rsidR="0022757D" w:rsidRDefault="0022757D">
      <w:pPr>
        <w:rPr>
          <w:b/>
          <w:bCs/>
        </w:rPr>
      </w:pPr>
    </w:p>
    <w:sectPr w:rsidR="0022757D" w:rsidSect="008025B2">
      <w:headerReference w:type="default" r:id="rId14"/>
      <w:footerReference w:type="default" r:id="rId15"/>
      <w:headerReference w:type="first" r:id="rId16"/>
      <w:pgSz w:w="11910" w:h="16840"/>
      <w:pgMar w:top="1982" w:right="960" w:bottom="280" w:left="1164" w:header="0" w:footer="10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F17E" w14:textId="77777777" w:rsidR="00B34365" w:rsidRDefault="00B34365">
      <w:r>
        <w:separator/>
      </w:r>
    </w:p>
  </w:endnote>
  <w:endnote w:type="continuationSeparator" w:id="0">
    <w:p w14:paraId="7FBF1727" w14:textId="77777777" w:rsidR="00B34365" w:rsidRDefault="00B3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3F17" w14:textId="77777777" w:rsidR="004868BB" w:rsidRDefault="004868BB">
    <w:pPr>
      <w:ind w:left="-1440" w:right="10466"/>
    </w:pPr>
  </w:p>
  <w:p w14:paraId="70134DFD" w14:textId="77777777" w:rsidR="00425A4C" w:rsidRPr="004868BB" w:rsidRDefault="008025B2" w:rsidP="004868BB">
    <w:pPr>
      <w:pStyle w:val="Fuzeile"/>
    </w:pPr>
    <w:r>
      <w:rPr>
        <w:noProof/>
      </w:rPr>
      <w:drawing>
        <wp:anchor distT="0" distB="0" distL="114300" distR="114300" simplePos="0" relativeHeight="251664384" behindDoc="0" locked="1" layoutInCell="1" allowOverlap="1" wp14:anchorId="3B3D190B" wp14:editId="31F69AFB">
          <wp:simplePos x="0" y="0"/>
          <wp:positionH relativeFrom="column">
            <wp:posOffset>-779780</wp:posOffset>
          </wp:positionH>
          <wp:positionV relativeFrom="page">
            <wp:posOffset>-17145</wp:posOffset>
          </wp:positionV>
          <wp:extent cx="7596000" cy="10735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1316" w14:textId="77777777" w:rsidR="00B34365" w:rsidRDefault="00B34365">
      <w:r>
        <w:separator/>
      </w:r>
    </w:p>
  </w:footnote>
  <w:footnote w:type="continuationSeparator" w:id="0">
    <w:p w14:paraId="480A4EE8" w14:textId="77777777" w:rsidR="00B34365" w:rsidRDefault="00B3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B368" w14:textId="77777777" w:rsidR="00517E83" w:rsidRDefault="00517E83" w:rsidP="00DD1E20">
    <w:pPr>
      <w:pStyle w:val="Textkrper"/>
      <w:spacing w:line="14" w:lineRule="auto"/>
      <w:ind w:left="-1164" w:right="-96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8645" w14:textId="26B4F606" w:rsidR="00A95ACB" w:rsidRDefault="008025B2" w:rsidP="00074877">
    <w:pPr>
      <w:pStyle w:val="Kopfzeile"/>
      <w:tabs>
        <w:tab w:val="clear" w:pos="4536"/>
        <w:tab w:val="clear" w:pos="9072"/>
        <w:tab w:val="left" w:pos="3948"/>
      </w:tabs>
      <w:ind w:left="-1164" w:right="-9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A45CCF" wp14:editId="2D92E2D0">
          <wp:simplePos x="0" y="0"/>
          <wp:positionH relativeFrom="page">
            <wp:posOffset>-68580</wp:posOffset>
          </wp:positionH>
          <wp:positionV relativeFrom="paragraph">
            <wp:posOffset>0</wp:posOffset>
          </wp:positionV>
          <wp:extent cx="7696200" cy="12600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3" t="34006" r="-1319" b="33718"/>
                  <a:stretch/>
                </pic:blipFill>
                <pic:spPr bwMode="auto">
                  <a:xfrm>
                    <a:off x="0" y="0"/>
                    <a:ext cx="7791755" cy="1275644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1" layoutInCell="1" allowOverlap="1" wp14:anchorId="37190468" wp14:editId="4D3A9E59">
          <wp:simplePos x="0" y="0"/>
          <wp:positionH relativeFrom="page">
            <wp:align>right</wp:align>
          </wp:positionH>
          <wp:positionV relativeFrom="page">
            <wp:posOffset>502920</wp:posOffset>
          </wp:positionV>
          <wp:extent cx="7572375" cy="10189210"/>
          <wp:effectExtent l="0" t="0" r="9525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11" r="-3" b="329"/>
                  <a:stretch/>
                </pic:blipFill>
                <pic:spPr bwMode="auto">
                  <a:xfrm>
                    <a:off x="0" y="0"/>
                    <a:ext cx="7572375" cy="10189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ACB" w:rsidRPr="00A95ACB">
      <w:rPr>
        <w:noProof/>
      </w:rPr>
      <mc:AlternateContent>
        <mc:Choice Requires="wps">
          <w:drawing>
            <wp:anchor distT="0" distB="0" distL="114300" distR="114300" simplePos="0" relativeHeight="251663359" behindDoc="0" locked="1" layoutInCell="1" allowOverlap="1" wp14:anchorId="64265573" wp14:editId="285E5455">
              <wp:simplePos x="0" y="0"/>
              <wp:positionH relativeFrom="column">
                <wp:posOffset>-320040</wp:posOffset>
              </wp:positionH>
              <wp:positionV relativeFrom="paragraph">
                <wp:posOffset>320040</wp:posOffset>
              </wp:positionV>
              <wp:extent cx="6202680" cy="744855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2680" cy="744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1DD0A8" w14:textId="77777777" w:rsidR="00A95ACB" w:rsidRPr="00E916D2" w:rsidRDefault="00A95ACB" w:rsidP="00A95ACB">
                          <w:pPr>
                            <w:rPr>
                              <w:b/>
                              <w:bCs/>
                              <w:color w:val="FFFFFF" w:themeColor="background1"/>
                              <w:sz w:val="80"/>
                              <w:szCs w:val="80"/>
                              <w:lang w:val="de-CH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916D2">
                            <w:rPr>
                              <w:b/>
                              <w:bCs/>
                              <w:color w:val="FFFFFF" w:themeColor="background1"/>
                              <w:sz w:val="80"/>
                              <w:szCs w:val="80"/>
                              <w:lang w:val="de-CH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Einladung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6557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left:0;text-align:left;margin-left:-25.2pt;margin-top:25.2pt;width:488.4pt;height:58.6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" filled="f" stroked="f" strokeweight=".5pt">
              <v:textbox>
                <w:txbxContent>
                  <w:p w14:paraId="471DD0A8" w14:textId="77777777" w:rsidR="00A95ACB" w:rsidRPr="00E916D2" w:rsidRDefault="00A95ACB" w:rsidP="00A95ACB">
                    <w:pPr>
                      <w:rPr>
                        <w:b/>
                        <w:bCs/>
                        <w:color w:val="FFFFFF" w:themeColor="background1"/>
                        <w:sz w:val="80"/>
                        <w:szCs w:val="80"/>
                        <w:lang w:val="de-CH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916D2">
                      <w:rPr>
                        <w:b/>
                        <w:bCs/>
                        <w:color w:val="FFFFFF" w:themeColor="background1"/>
                        <w:sz w:val="80"/>
                        <w:szCs w:val="80"/>
                        <w:lang w:val="de-CH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Einladung</w:t>
                    </w:r>
                  </w:p>
                </w:txbxContent>
              </v:textbox>
              <w10:anchorlock/>
            </v:shape>
          </w:pict>
        </mc:Fallback>
      </mc:AlternateContent>
    </w:r>
    <w:r w:rsidR="00E476C3">
      <w:t>§</w:t>
    </w:r>
    <w:r w:rsidR="0007487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A9B"/>
    <w:multiLevelType w:val="hybridMultilevel"/>
    <w:tmpl w:val="F580DB2E"/>
    <w:lvl w:ilvl="0" w:tplc="C472C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251B"/>
    <w:multiLevelType w:val="hybridMultilevel"/>
    <w:tmpl w:val="5186EC40"/>
    <w:lvl w:ilvl="0" w:tplc="00529524">
      <w:numFmt w:val="bullet"/>
      <w:lvlText w:val=""/>
      <w:lvlJc w:val="left"/>
      <w:pPr>
        <w:ind w:left="799" w:hanging="360"/>
      </w:pPr>
      <w:rPr>
        <w:rFonts w:ascii="Wingdings" w:eastAsia="Wingdings" w:hAnsi="Wingdings" w:cs="Wingdings" w:hint="default"/>
        <w:w w:val="100"/>
        <w:sz w:val="22"/>
        <w:szCs w:val="22"/>
        <w:lang w:val="de-DE" w:eastAsia="en-US" w:bidi="ar-SA"/>
      </w:rPr>
    </w:lvl>
    <w:lvl w:ilvl="1" w:tplc="0368E6F8">
      <w:numFmt w:val="bullet"/>
      <w:lvlText w:val="•"/>
      <w:lvlJc w:val="left"/>
      <w:pPr>
        <w:ind w:left="1451" w:hanging="360"/>
      </w:pPr>
      <w:rPr>
        <w:rFonts w:hint="default"/>
        <w:lang w:val="de-DE" w:eastAsia="en-US" w:bidi="ar-SA"/>
      </w:rPr>
    </w:lvl>
    <w:lvl w:ilvl="2" w:tplc="3EF6C786">
      <w:numFmt w:val="bullet"/>
      <w:lvlText w:val="•"/>
      <w:lvlJc w:val="left"/>
      <w:pPr>
        <w:ind w:left="2103" w:hanging="360"/>
      </w:pPr>
      <w:rPr>
        <w:rFonts w:hint="default"/>
        <w:lang w:val="de-DE" w:eastAsia="en-US" w:bidi="ar-SA"/>
      </w:rPr>
    </w:lvl>
    <w:lvl w:ilvl="3" w:tplc="0534DABA">
      <w:numFmt w:val="bullet"/>
      <w:lvlText w:val="•"/>
      <w:lvlJc w:val="left"/>
      <w:pPr>
        <w:ind w:left="2755" w:hanging="360"/>
      </w:pPr>
      <w:rPr>
        <w:rFonts w:hint="default"/>
        <w:lang w:val="de-DE" w:eastAsia="en-US" w:bidi="ar-SA"/>
      </w:rPr>
    </w:lvl>
    <w:lvl w:ilvl="4" w:tplc="C5F2867C">
      <w:numFmt w:val="bullet"/>
      <w:lvlText w:val="•"/>
      <w:lvlJc w:val="left"/>
      <w:pPr>
        <w:ind w:left="3406" w:hanging="360"/>
      </w:pPr>
      <w:rPr>
        <w:rFonts w:hint="default"/>
        <w:lang w:val="de-DE" w:eastAsia="en-US" w:bidi="ar-SA"/>
      </w:rPr>
    </w:lvl>
    <w:lvl w:ilvl="5" w:tplc="B59CC114">
      <w:numFmt w:val="bullet"/>
      <w:lvlText w:val="•"/>
      <w:lvlJc w:val="left"/>
      <w:pPr>
        <w:ind w:left="4058" w:hanging="360"/>
      </w:pPr>
      <w:rPr>
        <w:rFonts w:hint="default"/>
        <w:lang w:val="de-DE" w:eastAsia="en-US" w:bidi="ar-SA"/>
      </w:rPr>
    </w:lvl>
    <w:lvl w:ilvl="6" w:tplc="A9E8CED2">
      <w:numFmt w:val="bullet"/>
      <w:lvlText w:val="•"/>
      <w:lvlJc w:val="left"/>
      <w:pPr>
        <w:ind w:left="4710" w:hanging="360"/>
      </w:pPr>
      <w:rPr>
        <w:rFonts w:hint="default"/>
        <w:lang w:val="de-DE" w:eastAsia="en-US" w:bidi="ar-SA"/>
      </w:rPr>
    </w:lvl>
    <w:lvl w:ilvl="7" w:tplc="F3E2E206">
      <w:numFmt w:val="bullet"/>
      <w:lvlText w:val="•"/>
      <w:lvlJc w:val="left"/>
      <w:pPr>
        <w:ind w:left="5361" w:hanging="360"/>
      </w:pPr>
      <w:rPr>
        <w:rFonts w:hint="default"/>
        <w:lang w:val="de-DE" w:eastAsia="en-US" w:bidi="ar-SA"/>
      </w:rPr>
    </w:lvl>
    <w:lvl w:ilvl="8" w:tplc="BE8207B0">
      <w:numFmt w:val="bullet"/>
      <w:lvlText w:val="•"/>
      <w:lvlJc w:val="left"/>
      <w:pPr>
        <w:ind w:left="6013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35897C08"/>
    <w:multiLevelType w:val="hybridMultilevel"/>
    <w:tmpl w:val="060E80B8"/>
    <w:lvl w:ilvl="0" w:tplc="990CF086">
      <w:numFmt w:val="bullet"/>
      <w:lvlText w:val=""/>
      <w:lvlJc w:val="left"/>
      <w:pPr>
        <w:ind w:left="799" w:hanging="360"/>
      </w:pPr>
      <w:rPr>
        <w:rFonts w:ascii="Wingdings" w:eastAsia="Wingdings" w:hAnsi="Wingdings" w:cs="Wingdings" w:hint="default"/>
        <w:w w:val="100"/>
        <w:sz w:val="22"/>
        <w:szCs w:val="22"/>
        <w:lang w:val="de-DE" w:eastAsia="en-US" w:bidi="ar-SA"/>
      </w:rPr>
    </w:lvl>
    <w:lvl w:ilvl="1" w:tplc="D6644350">
      <w:numFmt w:val="bullet"/>
      <w:lvlText w:val="•"/>
      <w:lvlJc w:val="left"/>
      <w:pPr>
        <w:ind w:left="1451" w:hanging="360"/>
      </w:pPr>
      <w:rPr>
        <w:rFonts w:hint="default"/>
        <w:lang w:val="de-DE" w:eastAsia="en-US" w:bidi="ar-SA"/>
      </w:rPr>
    </w:lvl>
    <w:lvl w:ilvl="2" w:tplc="C1FA053E">
      <w:numFmt w:val="bullet"/>
      <w:lvlText w:val="•"/>
      <w:lvlJc w:val="left"/>
      <w:pPr>
        <w:ind w:left="2103" w:hanging="360"/>
      </w:pPr>
      <w:rPr>
        <w:rFonts w:hint="default"/>
        <w:lang w:val="de-DE" w:eastAsia="en-US" w:bidi="ar-SA"/>
      </w:rPr>
    </w:lvl>
    <w:lvl w:ilvl="3" w:tplc="8C869484">
      <w:numFmt w:val="bullet"/>
      <w:lvlText w:val="•"/>
      <w:lvlJc w:val="left"/>
      <w:pPr>
        <w:ind w:left="2755" w:hanging="360"/>
      </w:pPr>
      <w:rPr>
        <w:rFonts w:hint="default"/>
        <w:lang w:val="de-DE" w:eastAsia="en-US" w:bidi="ar-SA"/>
      </w:rPr>
    </w:lvl>
    <w:lvl w:ilvl="4" w:tplc="F146C1D0">
      <w:numFmt w:val="bullet"/>
      <w:lvlText w:val="•"/>
      <w:lvlJc w:val="left"/>
      <w:pPr>
        <w:ind w:left="3406" w:hanging="360"/>
      </w:pPr>
      <w:rPr>
        <w:rFonts w:hint="default"/>
        <w:lang w:val="de-DE" w:eastAsia="en-US" w:bidi="ar-SA"/>
      </w:rPr>
    </w:lvl>
    <w:lvl w:ilvl="5" w:tplc="C4C43D94">
      <w:numFmt w:val="bullet"/>
      <w:lvlText w:val="•"/>
      <w:lvlJc w:val="left"/>
      <w:pPr>
        <w:ind w:left="4058" w:hanging="360"/>
      </w:pPr>
      <w:rPr>
        <w:rFonts w:hint="default"/>
        <w:lang w:val="de-DE" w:eastAsia="en-US" w:bidi="ar-SA"/>
      </w:rPr>
    </w:lvl>
    <w:lvl w:ilvl="6" w:tplc="AAE0EF14">
      <w:numFmt w:val="bullet"/>
      <w:lvlText w:val="•"/>
      <w:lvlJc w:val="left"/>
      <w:pPr>
        <w:ind w:left="4710" w:hanging="360"/>
      </w:pPr>
      <w:rPr>
        <w:rFonts w:hint="default"/>
        <w:lang w:val="de-DE" w:eastAsia="en-US" w:bidi="ar-SA"/>
      </w:rPr>
    </w:lvl>
    <w:lvl w:ilvl="7" w:tplc="6A803056">
      <w:numFmt w:val="bullet"/>
      <w:lvlText w:val="•"/>
      <w:lvlJc w:val="left"/>
      <w:pPr>
        <w:ind w:left="5361" w:hanging="360"/>
      </w:pPr>
      <w:rPr>
        <w:rFonts w:hint="default"/>
        <w:lang w:val="de-DE" w:eastAsia="en-US" w:bidi="ar-SA"/>
      </w:rPr>
    </w:lvl>
    <w:lvl w:ilvl="8" w:tplc="D44E6F5C">
      <w:numFmt w:val="bullet"/>
      <w:lvlText w:val="•"/>
      <w:lvlJc w:val="left"/>
      <w:pPr>
        <w:ind w:left="6013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4B007CD6"/>
    <w:multiLevelType w:val="hybridMultilevel"/>
    <w:tmpl w:val="C3284834"/>
    <w:lvl w:ilvl="0" w:tplc="63320466">
      <w:numFmt w:val="bullet"/>
      <w:lvlText w:val=""/>
      <w:lvlJc w:val="left"/>
      <w:pPr>
        <w:ind w:left="799" w:hanging="360"/>
      </w:pPr>
      <w:rPr>
        <w:rFonts w:ascii="Wingdings" w:eastAsia="Wingdings" w:hAnsi="Wingdings" w:cs="Wingdings" w:hint="default"/>
        <w:w w:val="100"/>
        <w:sz w:val="22"/>
        <w:szCs w:val="22"/>
        <w:lang w:val="de-DE" w:eastAsia="en-US" w:bidi="ar-SA"/>
      </w:rPr>
    </w:lvl>
    <w:lvl w:ilvl="1" w:tplc="F856C078">
      <w:numFmt w:val="bullet"/>
      <w:lvlText w:val="•"/>
      <w:lvlJc w:val="left"/>
      <w:pPr>
        <w:ind w:left="1451" w:hanging="360"/>
      </w:pPr>
      <w:rPr>
        <w:rFonts w:hint="default"/>
        <w:lang w:val="de-DE" w:eastAsia="en-US" w:bidi="ar-SA"/>
      </w:rPr>
    </w:lvl>
    <w:lvl w:ilvl="2" w:tplc="394A43CE">
      <w:numFmt w:val="bullet"/>
      <w:lvlText w:val="•"/>
      <w:lvlJc w:val="left"/>
      <w:pPr>
        <w:ind w:left="2103" w:hanging="360"/>
      </w:pPr>
      <w:rPr>
        <w:rFonts w:hint="default"/>
        <w:lang w:val="de-DE" w:eastAsia="en-US" w:bidi="ar-SA"/>
      </w:rPr>
    </w:lvl>
    <w:lvl w:ilvl="3" w:tplc="87A2EFD6">
      <w:numFmt w:val="bullet"/>
      <w:lvlText w:val="•"/>
      <w:lvlJc w:val="left"/>
      <w:pPr>
        <w:ind w:left="2755" w:hanging="360"/>
      </w:pPr>
      <w:rPr>
        <w:rFonts w:hint="default"/>
        <w:lang w:val="de-DE" w:eastAsia="en-US" w:bidi="ar-SA"/>
      </w:rPr>
    </w:lvl>
    <w:lvl w:ilvl="4" w:tplc="97505186">
      <w:numFmt w:val="bullet"/>
      <w:lvlText w:val="•"/>
      <w:lvlJc w:val="left"/>
      <w:pPr>
        <w:ind w:left="3406" w:hanging="360"/>
      </w:pPr>
      <w:rPr>
        <w:rFonts w:hint="default"/>
        <w:lang w:val="de-DE" w:eastAsia="en-US" w:bidi="ar-SA"/>
      </w:rPr>
    </w:lvl>
    <w:lvl w:ilvl="5" w:tplc="1AC6A8BE">
      <w:numFmt w:val="bullet"/>
      <w:lvlText w:val="•"/>
      <w:lvlJc w:val="left"/>
      <w:pPr>
        <w:ind w:left="4058" w:hanging="360"/>
      </w:pPr>
      <w:rPr>
        <w:rFonts w:hint="default"/>
        <w:lang w:val="de-DE" w:eastAsia="en-US" w:bidi="ar-SA"/>
      </w:rPr>
    </w:lvl>
    <w:lvl w:ilvl="6" w:tplc="29DA17FC">
      <w:numFmt w:val="bullet"/>
      <w:lvlText w:val="•"/>
      <w:lvlJc w:val="left"/>
      <w:pPr>
        <w:ind w:left="4710" w:hanging="360"/>
      </w:pPr>
      <w:rPr>
        <w:rFonts w:hint="default"/>
        <w:lang w:val="de-DE" w:eastAsia="en-US" w:bidi="ar-SA"/>
      </w:rPr>
    </w:lvl>
    <w:lvl w:ilvl="7" w:tplc="60D8C788">
      <w:numFmt w:val="bullet"/>
      <w:lvlText w:val="•"/>
      <w:lvlJc w:val="left"/>
      <w:pPr>
        <w:ind w:left="5361" w:hanging="360"/>
      </w:pPr>
      <w:rPr>
        <w:rFonts w:hint="default"/>
        <w:lang w:val="de-DE" w:eastAsia="en-US" w:bidi="ar-SA"/>
      </w:rPr>
    </w:lvl>
    <w:lvl w:ilvl="8" w:tplc="232C9D2A">
      <w:numFmt w:val="bullet"/>
      <w:lvlText w:val="•"/>
      <w:lvlJc w:val="left"/>
      <w:pPr>
        <w:ind w:left="6013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526701A3"/>
    <w:multiLevelType w:val="hybridMultilevel"/>
    <w:tmpl w:val="F2A66254"/>
    <w:lvl w:ilvl="0" w:tplc="CA465238">
      <w:numFmt w:val="bullet"/>
      <w:lvlText w:val=""/>
      <w:lvlJc w:val="left"/>
      <w:pPr>
        <w:ind w:left="799" w:hanging="360"/>
      </w:pPr>
      <w:rPr>
        <w:rFonts w:ascii="Wingdings" w:eastAsia="Wingdings" w:hAnsi="Wingdings" w:cs="Wingdings" w:hint="default"/>
        <w:w w:val="100"/>
        <w:sz w:val="22"/>
        <w:szCs w:val="22"/>
        <w:lang w:val="de-DE" w:eastAsia="en-US" w:bidi="ar-SA"/>
      </w:rPr>
    </w:lvl>
    <w:lvl w:ilvl="1" w:tplc="9A40F890">
      <w:numFmt w:val="bullet"/>
      <w:lvlText w:val="•"/>
      <w:lvlJc w:val="left"/>
      <w:pPr>
        <w:ind w:left="1451" w:hanging="360"/>
      </w:pPr>
      <w:rPr>
        <w:rFonts w:hint="default"/>
        <w:lang w:val="de-DE" w:eastAsia="en-US" w:bidi="ar-SA"/>
      </w:rPr>
    </w:lvl>
    <w:lvl w:ilvl="2" w:tplc="4D84130A">
      <w:numFmt w:val="bullet"/>
      <w:lvlText w:val="•"/>
      <w:lvlJc w:val="left"/>
      <w:pPr>
        <w:ind w:left="2103" w:hanging="360"/>
      </w:pPr>
      <w:rPr>
        <w:rFonts w:hint="default"/>
        <w:lang w:val="de-DE" w:eastAsia="en-US" w:bidi="ar-SA"/>
      </w:rPr>
    </w:lvl>
    <w:lvl w:ilvl="3" w:tplc="EE560354">
      <w:numFmt w:val="bullet"/>
      <w:lvlText w:val="•"/>
      <w:lvlJc w:val="left"/>
      <w:pPr>
        <w:ind w:left="2755" w:hanging="360"/>
      </w:pPr>
      <w:rPr>
        <w:rFonts w:hint="default"/>
        <w:lang w:val="de-DE" w:eastAsia="en-US" w:bidi="ar-SA"/>
      </w:rPr>
    </w:lvl>
    <w:lvl w:ilvl="4" w:tplc="25688A1C">
      <w:numFmt w:val="bullet"/>
      <w:lvlText w:val="•"/>
      <w:lvlJc w:val="left"/>
      <w:pPr>
        <w:ind w:left="3406" w:hanging="360"/>
      </w:pPr>
      <w:rPr>
        <w:rFonts w:hint="default"/>
        <w:lang w:val="de-DE" w:eastAsia="en-US" w:bidi="ar-SA"/>
      </w:rPr>
    </w:lvl>
    <w:lvl w:ilvl="5" w:tplc="C544475A">
      <w:numFmt w:val="bullet"/>
      <w:lvlText w:val="•"/>
      <w:lvlJc w:val="left"/>
      <w:pPr>
        <w:ind w:left="4058" w:hanging="360"/>
      </w:pPr>
      <w:rPr>
        <w:rFonts w:hint="default"/>
        <w:lang w:val="de-DE" w:eastAsia="en-US" w:bidi="ar-SA"/>
      </w:rPr>
    </w:lvl>
    <w:lvl w:ilvl="6" w:tplc="B4164A60">
      <w:numFmt w:val="bullet"/>
      <w:lvlText w:val="•"/>
      <w:lvlJc w:val="left"/>
      <w:pPr>
        <w:ind w:left="4710" w:hanging="360"/>
      </w:pPr>
      <w:rPr>
        <w:rFonts w:hint="default"/>
        <w:lang w:val="de-DE" w:eastAsia="en-US" w:bidi="ar-SA"/>
      </w:rPr>
    </w:lvl>
    <w:lvl w:ilvl="7" w:tplc="CACA5F3E">
      <w:numFmt w:val="bullet"/>
      <w:lvlText w:val="•"/>
      <w:lvlJc w:val="left"/>
      <w:pPr>
        <w:ind w:left="5361" w:hanging="360"/>
      </w:pPr>
      <w:rPr>
        <w:rFonts w:hint="default"/>
        <w:lang w:val="de-DE" w:eastAsia="en-US" w:bidi="ar-SA"/>
      </w:rPr>
    </w:lvl>
    <w:lvl w:ilvl="8" w:tplc="6768752C">
      <w:numFmt w:val="bullet"/>
      <w:lvlText w:val="•"/>
      <w:lvlJc w:val="left"/>
      <w:pPr>
        <w:ind w:left="6013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6B4A3D2C"/>
    <w:multiLevelType w:val="hybridMultilevel"/>
    <w:tmpl w:val="05E68F2E"/>
    <w:lvl w:ilvl="0" w:tplc="3DD2F834">
      <w:numFmt w:val="bullet"/>
      <w:lvlText w:val=""/>
      <w:lvlJc w:val="left"/>
      <w:pPr>
        <w:ind w:left="799" w:hanging="360"/>
      </w:pPr>
      <w:rPr>
        <w:rFonts w:ascii="Wingdings" w:eastAsia="Wingdings" w:hAnsi="Wingdings" w:cs="Wingdings" w:hint="default"/>
        <w:w w:val="100"/>
        <w:sz w:val="22"/>
        <w:szCs w:val="22"/>
        <w:lang w:val="de-DE" w:eastAsia="en-US" w:bidi="ar-SA"/>
      </w:rPr>
    </w:lvl>
    <w:lvl w:ilvl="1" w:tplc="76D6780A">
      <w:numFmt w:val="bullet"/>
      <w:lvlText w:val="•"/>
      <w:lvlJc w:val="left"/>
      <w:pPr>
        <w:ind w:left="1451" w:hanging="360"/>
      </w:pPr>
      <w:rPr>
        <w:rFonts w:hint="default"/>
        <w:lang w:val="de-DE" w:eastAsia="en-US" w:bidi="ar-SA"/>
      </w:rPr>
    </w:lvl>
    <w:lvl w:ilvl="2" w:tplc="72CA3888">
      <w:numFmt w:val="bullet"/>
      <w:lvlText w:val="•"/>
      <w:lvlJc w:val="left"/>
      <w:pPr>
        <w:ind w:left="2103" w:hanging="360"/>
      </w:pPr>
      <w:rPr>
        <w:rFonts w:hint="default"/>
        <w:lang w:val="de-DE" w:eastAsia="en-US" w:bidi="ar-SA"/>
      </w:rPr>
    </w:lvl>
    <w:lvl w:ilvl="3" w:tplc="13DC4BDC">
      <w:numFmt w:val="bullet"/>
      <w:lvlText w:val="•"/>
      <w:lvlJc w:val="left"/>
      <w:pPr>
        <w:ind w:left="2755" w:hanging="360"/>
      </w:pPr>
      <w:rPr>
        <w:rFonts w:hint="default"/>
        <w:lang w:val="de-DE" w:eastAsia="en-US" w:bidi="ar-SA"/>
      </w:rPr>
    </w:lvl>
    <w:lvl w:ilvl="4" w:tplc="C8ECC4B8">
      <w:numFmt w:val="bullet"/>
      <w:lvlText w:val="•"/>
      <w:lvlJc w:val="left"/>
      <w:pPr>
        <w:ind w:left="3406" w:hanging="360"/>
      </w:pPr>
      <w:rPr>
        <w:rFonts w:hint="default"/>
        <w:lang w:val="de-DE" w:eastAsia="en-US" w:bidi="ar-SA"/>
      </w:rPr>
    </w:lvl>
    <w:lvl w:ilvl="5" w:tplc="5ECE8774">
      <w:numFmt w:val="bullet"/>
      <w:lvlText w:val="•"/>
      <w:lvlJc w:val="left"/>
      <w:pPr>
        <w:ind w:left="4058" w:hanging="360"/>
      </w:pPr>
      <w:rPr>
        <w:rFonts w:hint="default"/>
        <w:lang w:val="de-DE" w:eastAsia="en-US" w:bidi="ar-SA"/>
      </w:rPr>
    </w:lvl>
    <w:lvl w:ilvl="6" w:tplc="126CFFB8">
      <w:numFmt w:val="bullet"/>
      <w:lvlText w:val="•"/>
      <w:lvlJc w:val="left"/>
      <w:pPr>
        <w:ind w:left="4710" w:hanging="360"/>
      </w:pPr>
      <w:rPr>
        <w:rFonts w:hint="default"/>
        <w:lang w:val="de-DE" w:eastAsia="en-US" w:bidi="ar-SA"/>
      </w:rPr>
    </w:lvl>
    <w:lvl w:ilvl="7" w:tplc="F0A6B6D2">
      <w:numFmt w:val="bullet"/>
      <w:lvlText w:val="•"/>
      <w:lvlJc w:val="left"/>
      <w:pPr>
        <w:ind w:left="5361" w:hanging="360"/>
      </w:pPr>
      <w:rPr>
        <w:rFonts w:hint="default"/>
        <w:lang w:val="de-DE" w:eastAsia="en-US" w:bidi="ar-SA"/>
      </w:rPr>
    </w:lvl>
    <w:lvl w:ilvl="8" w:tplc="28A6AD10">
      <w:numFmt w:val="bullet"/>
      <w:lvlText w:val="•"/>
      <w:lvlJc w:val="left"/>
      <w:pPr>
        <w:ind w:left="6013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70A2473A"/>
    <w:multiLevelType w:val="hybridMultilevel"/>
    <w:tmpl w:val="83EA3452"/>
    <w:lvl w:ilvl="0" w:tplc="A99C3A00">
      <w:numFmt w:val="bullet"/>
      <w:lvlText w:val=""/>
      <w:lvlJc w:val="left"/>
      <w:pPr>
        <w:ind w:left="799" w:hanging="360"/>
      </w:pPr>
      <w:rPr>
        <w:rFonts w:ascii="Wingdings" w:eastAsia="Wingdings" w:hAnsi="Wingdings" w:cs="Wingdings" w:hint="default"/>
        <w:w w:val="100"/>
        <w:sz w:val="22"/>
        <w:szCs w:val="22"/>
        <w:lang w:val="de-DE" w:eastAsia="en-US" w:bidi="ar-SA"/>
      </w:rPr>
    </w:lvl>
    <w:lvl w:ilvl="1" w:tplc="7C5412F0">
      <w:numFmt w:val="bullet"/>
      <w:lvlText w:val="•"/>
      <w:lvlJc w:val="left"/>
      <w:pPr>
        <w:ind w:left="1451" w:hanging="360"/>
      </w:pPr>
      <w:rPr>
        <w:rFonts w:hint="default"/>
        <w:lang w:val="de-DE" w:eastAsia="en-US" w:bidi="ar-SA"/>
      </w:rPr>
    </w:lvl>
    <w:lvl w:ilvl="2" w:tplc="05B446FA">
      <w:numFmt w:val="bullet"/>
      <w:lvlText w:val="•"/>
      <w:lvlJc w:val="left"/>
      <w:pPr>
        <w:ind w:left="2103" w:hanging="360"/>
      </w:pPr>
      <w:rPr>
        <w:rFonts w:hint="default"/>
        <w:lang w:val="de-DE" w:eastAsia="en-US" w:bidi="ar-SA"/>
      </w:rPr>
    </w:lvl>
    <w:lvl w:ilvl="3" w:tplc="64BE219E">
      <w:numFmt w:val="bullet"/>
      <w:lvlText w:val="•"/>
      <w:lvlJc w:val="left"/>
      <w:pPr>
        <w:ind w:left="2755" w:hanging="360"/>
      </w:pPr>
      <w:rPr>
        <w:rFonts w:hint="default"/>
        <w:lang w:val="de-DE" w:eastAsia="en-US" w:bidi="ar-SA"/>
      </w:rPr>
    </w:lvl>
    <w:lvl w:ilvl="4" w:tplc="0D888D1E">
      <w:numFmt w:val="bullet"/>
      <w:lvlText w:val="•"/>
      <w:lvlJc w:val="left"/>
      <w:pPr>
        <w:ind w:left="3406" w:hanging="360"/>
      </w:pPr>
      <w:rPr>
        <w:rFonts w:hint="default"/>
        <w:lang w:val="de-DE" w:eastAsia="en-US" w:bidi="ar-SA"/>
      </w:rPr>
    </w:lvl>
    <w:lvl w:ilvl="5" w:tplc="39BEBB5E">
      <w:numFmt w:val="bullet"/>
      <w:lvlText w:val="•"/>
      <w:lvlJc w:val="left"/>
      <w:pPr>
        <w:ind w:left="4058" w:hanging="360"/>
      </w:pPr>
      <w:rPr>
        <w:rFonts w:hint="default"/>
        <w:lang w:val="de-DE" w:eastAsia="en-US" w:bidi="ar-SA"/>
      </w:rPr>
    </w:lvl>
    <w:lvl w:ilvl="6" w:tplc="9B302AC2">
      <w:numFmt w:val="bullet"/>
      <w:lvlText w:val="•"/>
      <w:lvlJc w:val="left"/>
      <w:pPr>
        <w:ind w:left="4710" w:hanging="360"/>
      </w:pPr>
      <w:rPr>
        <w:rFonts w:hint="default"/>
        <w:lang w:val="de-DE" w:eastAsia="en-US" w:bidi="ar-SA"/>
      </w:rPr>
    </w:lvl>
    <w:lvl w:ilvl="7" w:tplc="BC8276CA">
      <w:numFmt w:val="bullet"/>
      <w:lvlText w:val="•"/>
      <w:lvlJc w:val="left"/>
      <w:pPr>
        <w:ind w:left="5361" w:hanging="360"/>
      </w:pPr>
      <w:rPr>
        <w:rFonts w:hint="default"/>
        <w:lang w:val="de-DE" w:eastAsia="en-US" w:bidi="ar-SA"/>
      </w:rPr>
    </w:lvl>
    <w:lvl w:ilvl="8" w:tplc="8CD67CB6">
      <w:numFmt w:val="bullet"/>
      <w:lvlText w:val="•"/>
      <w:lvlJc w:val="left"/>
      <w:pPr>
        <w:ind w:left="6013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742910FF"/>
    <w:multiLevelType w:val="hybridMultilevel"/>
    <w:tmpl w:val="649ADE34"/>
    <w:lvl w:ilvl="0" w:tplc="1AF22600">
      <w:numFmt w:val="bullet"/>
      <w:lvlText w:val=""/>
      <w:lvlJc w:val="left"/>
      <w:pPr>
        <w:ind w:left="799" w:hanging="360"/>
      </w:pPr>
      <w:rPr>
        <w:rFonts w:ascii="Wingdings" w:eastAsia="Wingdings" w:hAnsi="Wingdings" w:cs="Wingdings" w:hint="default"/>
        <w:w w:val="100"/>
        <w:sz w:val="22"/>
        <w:szCs w:val="22"/>
        <w:lang w:val="de-DE" w:eastAsia="en-US" w:bidi="ar-SA"/>
      </w:rPr>
    </w:lvl>
    <w:lvl w:ilvl="1" w:tplc="4440D464">
      <w:numFmt w:val="bullet"/>
      <w:lvlText w:val="•"/>
      <w:lvlJc w:val="left"/>
      <w:pPr>
        <w:ind w:left="1451" w:hanging="360"/>
      </w:pPr>
      <w:rPr>
        <w:rFonts w:hint="default"/>
        <w:lang w:val="de-DE" w:eastAsia="en-US" w:bidi="ar-SA"/>
      </w:rPr>
    </w:lvl>
    <w:lvl w:ilvl="2" w:tplc="A75E67DE">
      <w:numFmt w:val="bullet"/>
      <w:lvlText w:val="•"/>
      <w:lvlJc w:val="left"/>
      <w:pPr>
        <w:ind w:left="2103" w:hanging="360"/>
      </w:pPr>
      <w:rPr>
        <w:rFonts w:hint="default"/>
        <w:lang w:val="de-DE" w:eastAsia="en-US" w:bidi="ar-SA"/>
      </w:rPr>
    </w:lvl>
    <w:lvl w:ilvl="3" w:tplc="1CB0076E">
      <w:numFmt w:val="bullet"/>
      <w:lvlText w:val="•"/>
      <w:lvlJc w:val="left"/>
      <w:pPr>
        <w:ind w:left="2755" w:hanging="360"/>
      </w:pPr>
      <w:rPr>
        <w:rFonts w:hint="default"/>
        <w:lang w:val="de-DE" w:eastAsia="en-US" w:bidi="ar-SA"/>
      </w:rPr>
    </w:lvl>
    <w:lvl w:ilvl="4" w:tplc="4E8A5B2A">
      <w:numFmt w:val="bullet"/>
      <w:lvlText w:val="•"/>
      <w:lvlJc w:val="left"/>
      <w:pPr>
        <w:ind w:left="3406" w:hanging="360"/>
      </w:pPr>
      <w:rPr>
        <w:rFonts w:hint="default"/>
        <w:lang w:val="de-DE" w:eastAsia="en-US" w:bidi="ar-SA"/>
      </w:rPr>
    </w:lvl>
    <w:lvl w:ilvl="5" w:tplc="D8E431FE">
      <w:numFmt w:val="bullet"/>
      <w:lvlText w:val="•"/>
      <w:lvlJc w:val="left"/>
      <w:pPr>
        <w:ind w:left="4058" w:hanging="360"/>
      </w:pPr>
      <w:rPr>
        <w:rFonts w:hint="default"/>
        <w:lang w:val="de-DE" w:eastAsia="en-US" w:bidi="ar-SA"/>
      </w:rPr>
    </w:lvl>
    <w:lvl w:ilvl="6" w:tplc="2DC0887E">
      <w:numFmt w:val="bullet"/>
      <w:lvlText w:val="•"/>
      <w:lvlJc w:val="left"/>
      <w:pPr>
        <w:ind w:left="4710" w:hanging="360"/>
      </w:pPr>
      <w:rPr>
        <w:rFonts w:hint="default"/>
        <w:lang w:val="de-DE" w:eastAsia="en-US" w:bidi="ar-SA"/>
      </w:rPr>
    </w:lvl>
    <w:lvl w:ilvl="7" w:tplc="CBE47BE4">
      <w:numFmt w:val="bullet"/>
      <w:lvlText w:val="•"/>
      <w:lvlJc w:val="left"/>
      <w:pPr>
        <w:ind w:left="5361" w:hanging="360"/>
      </w:pPr>
      <w:rPr>
        <w:rFonts w:hint="default"/>
        <w:lang w:val="de-DE" w:eastAsia="en-US" w:bidi="ar-SA"/>
      </w:rPr>
    </w:lvl>
    <w:lvl w:ilvl="8" w:tplc="51E0993C">
      <w:numFmt w:val="bullet"/>
      <w:lvlText w:val="•"/>
      <w:lvlJc w:val="left"/>
      <w:pPr>
        <w:ind w:left="6013" w:hanging="3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95"/>
    <w:rsid w:val="00022192"/>
    <w:rsid w:val="000429A8"/>
    <w:rsid w:val="00042B24"/>
    <w:rsid w:val="00074877"/>
    <w:rsid w:val="00103F04"/>
    <w:rsid w:val="00125113"/>
    <w:rsid w:val="001735B3"/>
    <w:rsid w:val="0017541E"/>
    <w:rsid w:val="001A2B47"/>
    <w:rsid w:val="001D7968"/>
    <w:rsid w:val="00203E26"/>
    <w:rsid w:val="0022757D"/>
    <w:rsid w:val="002B14E5"/>
    <w:rsid w:val="002E35E7"/>
    <w:rsid w:val="002E7D19"/>
    <w:rsid w:val="002F6CD6"/>
    <w:rsid w:val="00301551"/>
    <w:rsid w:val="00326A22"/>
    <w:rsid w:val="00326A2D"/>
    <w:rsid w:val="0035380E"/>
    <w:rsid w:val="003649B6"/>
    <w:rsid w:val="003A1105"/>
    <w:rsid w:val="00406613"/>
    <w:rsid w:val="00425A4C"/>
    <w:rsid w:val="004654A0"/>
    <w:rsid w:val="004868BB"/>
    <w:rsid w:val="00496512"/>
    <w:rsid w:val="004F6173"/>
    <w:rsid w:val="00517E83"/>
    <w:rsid w:val="00564808"/>
    <w:rsid w:val="00567832"/>
    <w:rsid w:val="00582FD3"/>
    <w:rsid w:val="00591CB9"/>
    <w:rsid w:val="00593F3E"/>
    <w:rsid w:val="005C3ED9"/>
    <w:rsid w:val="00656C71"/>
    <w:rsid w:val="00694E7D"/>
    <w:rsid w:val="006A0547"/>
    <w:rsid w:val="006B2D8E"/>
    <w:rsid w:val="007B1DA1"/>
    <w:rsid w:val="007D5361"/>
    <w:rsid w:val="008025B2"/>
    <w:rsid w:val="00803C73"/>
    <w:rsid w:val="00836113"/>
    <w:rsid w:val="0083646A"/>
    <w:rsid w:val="00847395"/>
    <w:rsid w:val="00881D21"/>
    <w:rsid w:val="00927014"/>
    <w:rsid w:val="009A073A"/>
    <w:rsid w:val="009A7572"/>
    <w:rsid w:val="009C3315"/>
    <w:rsid w:val="009C36B9"/>
    <w:rsid w:val="00A462E6"/>
    <w:rsid w:val="00A72D37"/>
    <w:rsid w:val="00A95ACB"/>
    <w:rsid w:val="00AC5B79"/>
    <w:rsid w:val="00AD58D7"/>
    <w:rsid w:val="00B15111"/>
    <w:rsid w:val="00B34365"/>
    <w:rsid w:val="00B44101"/>
    <w:rsid w:val="00B53DEC"/>
    <w:rsid w:val="00B82299"/>
    <w:rsid w:val="00C37E3D"/>
    <w:rsid w:val="00C601F7"/>
    <w:rsid w:val="00C74A41"/>
    <w:rsid w:val="00CE614E"/>
    <w:rsid w:val="00CF652C"/>
    <w:rsid w:val="00DD1E20"/>
    <w:rsid w:val="00DE0FF6"/>
    <w:rsid w:val="00DF7EB9"/>
    <w:rsid w:val="00E24616"/>
    <w:rsid w:val="00E24E47"/>
    <w:rsid w:val="00E354EB"/>
    <w:rsid w:val="00E476C3"/>
    <w:rsid w:val="00E56930"/>
    <w:rsid w:val="00E74C2C"/>
    <w:rsid w:val="00E81A08"/>
    <w:rsid w:val="00E916D2"/>
    <w:rsid w:val="00E94456"/>
    <w:rsid w:val="00EA58D3"/>
    <w:rsid w:val="00EC2A00"/>
    <w:rsid w:val="00ED2BEE"/>
    <w:rsid w:val="00EE3E9B"/>
    <w:rsid w:val="00F76793"/>
    <w:rsid w:val="00F93288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A1644D"/>
  <w15:docId w15:val="{6C703F7A-72EE-466A-816B-ADF3CDCA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1E20"/>
    <w:rPr>
      <w:rFonts w:ascii="Arial" w:eastAsia="Carlito" w:hAnsi="Arial" w:cs="Carlito"/>
      <w:sz w:val="24"/>
      <w:lang w:val="de-DE"/>
    </w:rPr>
  </w:style>
  <w:style w:type="paragraph" w:styleId="berschrift1">
    <w:name w:val="heading 1"/>
    <w:basedOn w:val="Standard"/>
    <w:uiPriority w:val="9"/>
    <w:qFormat/>
    <w:rsid w:val="00DD1E20"/>
    <w:pPr>
      <w:outlineLvl w:val="0"/>
    </w:pPr>
    <w:rPr>
      <w:rFonts w:eastAsia="Arial" w:cs="Arial"/>
      <w:szCs w:val="26"/>
    </w:rPr>
  </w:style>
  <w:style w:type="paragraph" w:styleId="berschrift2">
    <w:name w:val="heading 2"/>
    <w:basedOn w:val="Standard"/>
    <w:uiPriority w:val="9"/>
    <w:unhideWhenUsed/>
    <w:qFormat/>
    <w:rsid w:val="00DD1E20"/>
    <w:pPr>
      <w:spacing w:before="57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1E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rsid w:val="00DD1E20"/>
    <w:pPr>
      <w:spacing w:line="639" w:lineRule="exact"/>
    </w:pPr>
    <w:rPr>
      <w:rFonts w:eastAsia="Arial" w:cs="Arial"/>
      <w:b/>
      <w:sz w:val="56"/>
      <w:szCs w:val="56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  <w:pPr>
      <w:ind w:left="341"/>
    </w:pPr>
  </w:style>
  <w:style w:type="table" w:styleId="Tabellenraster">
    <w:name w:val="Table Grid"/>
    <w:basedOn w:val="NormaleTabelle"/>
    <w:uiPriority w:val="39"/>
    <w:rsid w:val="00593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93F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3F3E"/>
    <w:rPr>
      <w:rFonts w:ascii="Carlito" w:eastAsia="Carlito" w:hAnsi="Carlito" w:cs="Carlit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93F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3F3E"/>
    <w:rPr>
      <w:rFonts w:ascii="Carlito" w:eastAsia="Carlito" w:hAnsi="Carlito" w:cs="Carlito"/>
      <w:lang w:val="de-DE"/>
    </w:rPr>
  </w:style>
  <w:style w:type="paragraph" w:customStyle="1" w:styleId="Formatvorlage1">
    <w:name w:val="Formatvorlage1"/>
    <w:basedOn w:val="berschrift3"/>
    <w:qFormat/>
    <w:rsid w:val="00DD1E20"/>
    <w:pPr>
      <w:tabs>
        <w:tab w:val="left" w:pos="2426"/>
      </w:tabs>
      <w:adjustRightInd w:val="0"/>
      <w:snapToGrid w:val="0"/>
      <w:spacing w:before="0"/>
    </w:pPr>
    <w:rPr>
      <w:rFonts w:ascii="Arial" w:hAnsi="Arial"/>
      <w:b/>
      <w:color w:val="004B91"/>
    </w:rPr>
  </w:style>
  <w:style w:type="paragraph" w:customStyle="1" w:styleId="Formatvorlage2">
    <w:name w:val="Formatvorlage2"/>
    <w:basedOn w:val="berschrift3"/>
    <w:qFormat/>
    <w:rsid w:val="00DD1E20"/>
    <w:pPr>
      <w:tabs>
        <w:tab w:val="left" w:pos="2426"/>
      </w:tabs>
      <w:adjustRightInd w:val="0"/>
      <w:snapToGrid w:val="0"/>
      <w:spacing w:before="0"/>
    </w:pPr>
    <w:rPr>
      <w:rFonts w:ascii="Arial" w:hAnsi="Arial"/>
      <w:color w:val="004B9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1E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paragraph" w:customStyle="1" w:styleId="Formatvorlage3">
    <w:name w:val="Formatvorlage3"/>
    <w:basedOn w:val="TableParagraph"/>
    <w:qFormat/>
    <w:rsid w:val="00DD1E20"/>
    <w:pPr>
      <w:adjustRightInd w:val="0"/>
      <w:snapToGrid w:val="0"/>
      <w:spacing w:line="288" w:lineRule="auto"/>
      <w:ind w:left="0"/>
    </w:pPr>
    <w:rPr>
      <w:rFonts w:cs="Arial"/>
      <w:i/>
      <w:color w:val="004B91"/>
    </w:rPr>
  </w:style>
  <w:style w:type="paragraph" w:customStyle="1" w:styleId="Zitate">
    <w:name w:val="Zitate"/>
    <w:basedOn w:val="Formatvorlage3"/>
    <w:qFormat/>
    <w:rsid w:val="00DD1E20"/>
    <w:pPr>
      <w:ind w:right="5"/>
      <w:jc w:val="center"/>
    </w:pPr>
    <w:rPr>
      <w:b/>
      <w:sz w:val="28"/>
    </w:rPr>
  </w:style>
  <w:style w:type="paragraph" w:customStyle="1" w:styleId="Zitatgeber">
    <w:name w:val="Zitatgeber"/>
    <w:basedOn w:val="Standard"/>
    <w:qFormat/>
    <w:rsid w:val="00DD1E20"/>
    <w:pPr>
      <w:jc w:val="center"/>
    </w:pPr>
    <w:rPr>
      <w:sz w:val="20"/>
    </w:rPr>
  </w:style>
  <w:style w:type="paragraph" w:customStyle="1" w:styleId="Default">
    <w:name w:val="Default"/>
    <w:rsid w:val="000429A8"/>
    <w:pPr>
      <w:widowControl/>
      <w:adjustRightInd w:val="0"/>
    </w:pPr>
    <w:rPr>
      <w:rFonts w:ascii="Calibri" w:hAnsi="Calibri" w:cs="Calibri"/>
      <w:color w:val="000000"/>
      <w:sz w:val="24"/>
      <w:szCs w:val="24"/>
      <w:lang w:val="de-CH"/>
    </w:rPr>
  </w:style>
  <w:style w:type="character" w:styleId="Hyperlink">
    <w:name w:val="Hyperlink"/>
    <w:basedOn w:val="Absatz-Standardschriftart"/>
    <w:uiPriority w:val="99"/>
    <w:unhideWhenUsed/>
    <w:rsid w:val="000429A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58D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735B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1C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1C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1CB9"/>
    <w:rPr>
      <w:rFonts w:ascii="Arial" w:eastAsia="Carlito" w:hAnsi="Arial" w:cs="Carlito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1C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1CB9"/>
    <w:rPr>
      <w:rFonts w:ascii="Arial" w:eastAsia="Carlito" w:hAnsi="Arial" w:cs="Carlito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wisswebinar.ch/index.php/de/login/benutzerregistrieru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gister.gotowebinar.com/register/358944628683605864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Doetsch%20Grether%20AG\Vita%20Health%20Care%20Daten%20-%20Dokumente\1_Vita%20Healthcare%20AG\3_Marketing%20Verkauf\Vorlagen%20Vita\Vita_Vorlage_A4%20Layout%20Hoch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 Version="2003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45F2AA6B1C4D810AE594E2CEA131" ma:contentTypeVersion="13" ma:contentTypeDescription="Ein neues Dokument erstellen." ma:contentTypeScope="" ma:versionID="e6c2e6fd7b6eeb475fbe1ba688c29e23">
  <xsd:schema xmlns:xsd="http://www.w3.org/2001/XMLSchema" xmlns:xs="http://www.w3.org/2001/XMLSchema" xmlns:p="http://schemas.microsoft.com/office/2006/metadata/properties" xmlns:ns2="11dfce47-aab5-407d-8669-2a1f78e7122a" xmlns:ns3="e916f2ec-eba7-4fad-b822-69556effb3c1" targetNamespace="http://schemas.microsoft.com/office/2006/metadata/properties" ma:root="true" ma:fieldsID="7013992289a567d22c9f30f5c3cce7e2" ns2:_="" ns3:_="">
    <xsd:import namespace="11dfce47-aab5-407d-8669-2a1f78e7122a"/>
    <xsd:import namespace="e916f2ec-eba7-4fad-b822-69556effb3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ce47-aab5-407d-8669-2a1f78e712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6f2ec-eba7-4fad-b822-69556effb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1dfce47-aab5-407d-8669-2a1f78e7122a">AQJJPES7SV66-1265463995-22955</_dlc_DocId>
    <_dlc_DocIdUrl xmlns="11dfce47-aab5-407d-8669-2a1f78e7122a">
      <Url>https://doetschgrether.sharepoint.com/sites/VITA/_layouts/15/DocIdRedir.aspx?ID=AQJJPES7SV66-1265463995-22955</Url>
      <Description>AQJJPES7SV66-1265463995-22955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53B51-0736-A34B-824E-BA208C352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19B80-5794-45AA-8827-05070C621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fce47-aab5-407d-8669-2a1f78e7122a"/>
    <ds:schemaRef ds:uri="e916f2ec-eba7-4fad-b822-69556effb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3C1E9-E6C3-4753-8121-725C9E8BE67B}">
  <ds:schemaRefs>
    <ds:schemaRef ds:uri="http://schemas.microsoft.com/office/2006/metadata/properties"/>
    <ds:schemaRef ds:uri="http://schemas.microsoft.com/office/infopath/2007/PartnerControls"/>
    <ds:schemaRef ds:uri="11dfce47-aab5-407d-8669-2a1f78e7122a"/>
  </ds:schemaRefs>
</ds:datastoreItem>
</file>

<file path=customXml/itemProps4.xml><?xml version="1.0" encoding="utf-8"?>
<ds:datastoreItem xmlns:ds="http://schemas.openxmlformats.org/officeDocument/2006/customXml" ds:itemID="{A65111B6-D03B-4D76-8797-6D4AF32D39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EA0E58-783E-4A26-8E18-14A101A63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Vita_Vorlage_A4 Layout Hochformat.dotx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Läderach, Jasmin</dc:creator>
  <cp:keywords/>
  <dc:description/>
  <cp:lastModifiedBy>Läderach, Jasmin</cp:lastModifiedBy>
  <cp:revision>3</cp:revision>
  <cp:lastPrinted>2021-03-02T11:55:00Z</cp:lastPrinted>
  <dcterms:created xsi:type="dcterms:W3CDTF">2021-09-29T09:57:00Z</dcterms:created>
  <dcterms:modified xsi:type="dcterms:W3CDTF">2021-09-29T18:11:00Z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2021-03-01T00:00:00Z</vt:filetime>
  </property>
  <property fmtid="{D5CDD505-2E9C-101B-9397-08002B2CF9AE}" pid="5" name="ContentTypeId">
    <vt:lpwstr>0x010100D0F145F2AA6B1C4D810AE594E2CEA131</vt:lpwstr>
  </property>
  <property fmtid="{D5CDD505-2E9C-101B-9397-08002B2CF9AE}" pid="6" name="_dlc_DocIdItemGuid">
    <vt:lpwstr>2cd36c53-5fe9-4d04-b689-1f91f76025f8</vt:lpwstr>
  </property>
</Properties>
</file>